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33E5" w14:textId="09A140BB" w:rsidR="003E06BD" w:rsidRDefault="003E06BD" w:rsidP="003E06B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č. j.</w:t>
      </w:r>
      <w:r>
        <w:rPr>
          <w:rFonts w:ascii="Times New Roman" w:hAnsi="Times New Roman"/>
          <w:b/>
          <w:bCs/>
          <w:sz w:val="28"/>
          <w:szCs w:val="28"/>
        </w:rPr>
        <w:t xml:space="preserve"> 43/2020</w:t>
      </w:r>
    </w:p>
    <w:p w14:paraId="7AB5B5D9" w14:textId="77777777" w:rsidR="003E06BD" w:rsidRDefault="003E06BD" w:rsidP="003E06B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0E47FC" w14:textId="77777777" w:rsidR="003E06BD" w:rsidRDefault="003E06BD" w:rsidP="003E06B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Vnitřní předpis </w:t>
      </w:r>
    </w:p>
    <w:p w14:paraId="46EC55A7" w14:textId="77777777" w:rsidR="003E06BD" w:rsidRDefault="003E06BD" w:rsidP="003E06B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color="FF0000"/>
        </w:rPr>
      </w:pPr>
    </w:p>
    <w:p w14:paraId="739ECFF7" w14:textId="3D44248C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kterým se stanoví úplata za předškolní vzdělávání v Mateřské škole a Základní škole Vedrovice, okres Znojmo, příspěvková organizace pro školní rok 2019/2020</w:t>
      </w:r>
      <w:r w:rsidR="00AE2D18">
        <w:rPr>
          <w:rFonts w:ascii="Times New Roman" w:hAnsi="Times New Roman"/>
          <w:b/>
          <w:bCs/>
          <w:sz w:val="28"/>
          <w:szCs w:val="28"/>
        </w:rPr>
        <w:t xml:space="preserve"> v době mimořádných opatření</w:t>
      </w:r>
    </w:p>
    <w:p w14:paraId="2E9D30F1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6B4AEA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 xml:space="preserve">l. 1 </w:t>
      </w:r>
    </w:p>
    <w:p w14:paraId="3225EA25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Základní ustanovení</w:t>
      </w:r>
    </w:p>
    <w:p w14:paraId="73945FEF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15381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>1) Vnitřní předpis je vydáván na základě ustanovení § 123, odst. 4 zák. č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. 561/2004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Sb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., o p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ředškolním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, základním, středním, vyšším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odborn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>m a jin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m vzdělávání (školský zákon) a v návaznosti na ustanovení § 6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vyhl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>. č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. 14/2005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Sb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., o p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ředškolním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vzdělávání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v 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platn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  <w:lang w:val="fr-FR"/>
        </w:rPr>
        <w:t>é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m znění.</w:t>
      </w:r>
    </w:p>
    <w:p w14:paraId="655D431E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E4CC23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>2) Vnitřní předpis upravuje podmínky, splatnost, možnost snížení nebo prominutí úplaty za předškolní vzdělávání v 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it-IT"/>
        </w:rPr>
        <w:t>mate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řské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škole (dále jen „ú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plata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>“).</w:t>
      </w:r>
    </w:p>
    <w:p w14:paraId="75782651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62D5D5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3) Úplata je příjmem mateřské školy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(dále jen MŠ)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a bude použita na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částečn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krytí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>neinvesti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>ční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>ch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nákladů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na předškolní vzdělávání.</w:t>
      </w:r>
    </w:p>
    <w:p w14:paraId="73B20F23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BABDA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l. 2</w:t>
      </w:r>
    </w:p>
    <w:p w14:paraId="21FC80AC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b/>
          <w:bCs/>
          <w:color w:val="000000" w:themeColor="text1"/>
          <w:sz w:val="24"/>
          <w:szCs w:val="24"/>
        </w:rPr>
        <w:t>Výše úplaty</w:t>
      </w:r>
    </w:p>
    <w:p w14:paraId="6EE0FBFB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2FC08C" w14:textId="178DA8F4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Výše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úplaty vychází ze skutečných průměrný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>ch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>neinvesti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>ční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>ch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nákladů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na dítě v roce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201</w:t>
      </w:r>
      <w:r w:rsidR="002A0A46"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9 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s výjimkou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nákladů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uvedených v § 6, odst. 2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vyhl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>. č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. 14/2005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Sb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pt-PT"/>
        </w:rPr>
        <w:t>., o p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ředškolním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vzdělávání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v 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platn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  <w:lang w:val="fr-FR"/>
        </w:rPr>
        <w:t>é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m znění.</w:t>
      </w:r>
    </w:p>
    <w:p w14:paraId="6AFA9825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ABA2C0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Výše úplaty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 je stanovena pro všechny děti zařazen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>v prvním a druh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>é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m ročníku MŠ ve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</w:rPr>
        <w:t>stejn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é </w:t>
      </w:r>
      <w:r w:rsidRPr="002A0A46">
        <w:rPr>
          <w:rFonts w:ascii="Times New Roman" w:hAnsi="Times New Roman"/>
          <w:color w:val="000000" w:themeColor="text1"/>
          <w:sz w:val="24"/>
          <w:szCs w:val="24"/>
        </w:rPr>
        <w:t>výš</w:t>
      </w:r>
      <w:r w:rsidRPr="002A0A46">
        <w:rPr>
          <w:rFonts w:ascii="Times New Roman" w:hAnsi="Times New Roman"/>
          <w:color w:val="000000" w:themeColor="text1"/>
          <w:sz w:val="24"/>
          <w:szCs w:val="24"/>
          <w:lang w:val="it-IT"/>
        </w:rPr>
        <w:t>i.</w:t>
      </w:r>
    </w:p>
    <w:p w14:paraId="158F7B64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7D646D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826CCF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3) Pro kalendářní měsíc, v němž bude omezen nebo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př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>eru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šen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provoz MŠ po dobu delší než 5 vyučovacích dnů, stanoví ředitelka výši úplaty, která nepřesáhne poměrnou část výše úplaty stanoven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  <w:lang w:val="fr-FR"/>
        </w:rPr>
        <w:t xml:space="preserve">é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podle bodů 3) Čl. 2 odpovídající rozsahu omezení nebo </w:t>
      </w:r>
      <w:proofErr w:type="spellStart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př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>eru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šení</w:t>
      </w:r>
      <w:proofErr w:type="spellEnd"/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provozu MŠ. </w:t>
      </w:r>
    </w:p>
    <w:p w14:paraId="7395186A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39D684D5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Vzdělávání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</w:rPr>
        <w:t>řetím</w:t>
      </w:r>
      <w:proofErr w:type="spellEnd"/>
      <w:r>
        <w:rPr>
          <w:rFonts w:ascii="Times New Roman" w:hAnsi="Times New Roman"/>
          <w:sz w:val="24"/>
          <w:szCs w:val="24"/>
        </w:rPr>
        <w:t xml:space="preserve"> ročníku MŠ se poskytuje bezúplatně. </w:t>
      </w:r>
      <w:r>
        <w:rPr>
          <w:rFonts w:ascii="Times New Roman" w:hAnsi="Times New Roman"/>
          <w:b/>
          <w:bCs/>
          <w:sz w:val="24"/>
          <w:szCs w:val="24"/>
        </w:rPr>
        <w:t>Nově se v § 123 odst. 2 stanovuje bezplatnost posledního ročníku mateřské školy nejvýše na 12 měsíců v 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mate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řský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školách zřizovaných státem, krajem, obcí nebo svazkem obcí.</w:t>
      </w:r>
    </w:p>
    <w:p w14:paraId="75B2AFA0" w14:textId="77777777" w:rsidR="003E06BD" w:rsidRDefault="003E06BD" w:rsidP="009114AD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Celodenní </w:t>
      </w:r>
      <w:r>
        <w:rPr>
          <w:rFonts w:ascii="Times New Roman" w:hAnsi="Times New Roman"/>
          <w:sz w:val="24"/>
          <w:szCs w:val="24"/>
          <w:lang w:val="de-DE"/>
        </w:rPr>
        <w:t>doch</w:t>
      </w:r>
      <w:proofErr w:type="spellStart"/>
      <w:r>
        <w:rPr>
          <w:rFonts w:ascii="Times New Roman" w:hAnsi="Times New Roman"/>
          <w:sz w:val="24"/>
          <w:szCs w:val="24"/>
        </w:rPr>
        <w:t>ázka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.25</w:t>
      </w:r>
      <w:r>
        <w:rPr>
          <w:rFonts w:ascii="Times New Roman" w:hAnsi="Times New Roman"/>
          <w:sz w:val="24"/>
          <w:szCs w:val="24"/>
          <w:lang w:val="ru-RU"/>
        </w:rPr>
        <w:t>0,</w:t>
      </w:r>
      <w:r>
        <w:rPr>
          <w:rFonts w:ascii="Times New Roman" w:hAnsi="Times New Roman"/>
          <w:sz w:val="24"/>
          <w:szCs w:val="24"/>
        </w:rPr>
        <w:t>–</w:t>
      </w:r>
    </w:p>
    <w:p w14:paraId="63087B91" w14:textId="0FED6558" w:rsidR="003E06BD" w:rsidRDefault="003E06BD" w:rsidP="009114AD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Vzdělávání v posledním ročníku ……………………………………..........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r w:rsidR="00484A36">
        <w:rPr>
          <w:rFonts w:ascii="Times New Roman" w:hAnsi="Times New Roman"/>
          <w:sz w:val="24"/>
          <w:szCs w:val="24"/>
        </w:rPr>
        <w:t>,</w:t>
      </w:r>
      <w:r w:rsidR="00484A36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57795FFD" w14:textId="6B94266E" w:rsidR="003E06BD" w:rsidRDefault="003E06BD" w:rsidP="009114AD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Vzdělávání v posledním ročníku podruh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(odklad školní </w:t>
      </w:r>
      <w:proofErr w:type="spellStart"/>
      <w:r>
        <w:rPr>
          <w:rFonts w:ascii="Times New Roman" w:hAnsi="Times New Roman"/>
          <w:sz w:val="24"/>
          <w:szCs w:val="24"/>
        </w:rPr>
        <w:t>doch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.)……</w:t>
      </w:r>
      <w:r w:rsidR="00484A3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.0,</w:t>
      </w:r>
      <w:r>
        <w:rPr>
          <w:rFonts w:ascii="Times New Roman" w:hAnsi="Times New Roman"/>
          <w:sz w:val="24"/>
          <w:szCs w:val="24"/>
        </w:rPr>
        <w:t>–</w:t>
      </w:r>
    </w:p>
    <w:p w14:paraId="7C4A4325" w14:textId="77777777" w:rsidR="009114AD" w:rsidRDefault="003E06BD" w:rsidP="009114AD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Prázdninová </w:t>
      </w:r>
      <w:r>
        <w:rPr>
          <w:rFonts w:ascii="Times New Roman" w:hAnsi="Times New Roman"/>
          <w:sz w:val="24"/>
          <w:szCs w:val="24"/>
          <w:lang w:val="de-DE"/>
        </w:rPr>
        <w:t>doch</w:t>
      </w:r>
      <w:proofErr w:type="spellStart"/>
      <w:r>
        <w:rPr>
          <w:rFonts w:ascii="Times New Roman" w:hAnsi="Times New Roman"/>
          <w:sz w:val="24"/>
          <w:szCs w:val="24"/>
        </w:rPr>
        <w:t>ázka</w:t>
      </w:r>
      <w:proofErr w:type="spellEnd"/>
      <w:r>
        <w:rPr>
          <w:rFonts w:ascii="Times New Roman" w:hAnsi="Times New Roman"/>
          <w:sz w:val="24"/>
          <w:szCs w:val="24"/>
        </w:rPr>
        <w:t xml:space="preserve"> (dítě,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nebude do MŠ </w:t>
      </w:r>
      <w:r>
        <w:rPr>
          <w:rFonts w:ascii="Times New Roman" w:hAnsi="Times New Roman"/>
          <w:sz w:val="24"/>
          <w:szCs w:val="24"/>
          <w:lang w:val="de-DE"/>
        </w:rPr>
        <w:t>doch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zet v</w:t>
      </w:r>
      <w:r>
        <w:rPr>
          <w:rFonts w:ascii="Times New Roman" w:hAnsi="Times New Roman"/>
          <w:sz w:val="24"/>
          <w:szCs w:val="24"/>
        </w:rPr>
        <w:t> č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ervenci</w:t>
      </w:r>
      <w:proofErr w:type="spellEnd"/>
      <w:r w:rsidR="00911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14AD">
        <w:rPr>
          <w:rFonts w:ascii="Times New Roman" w:hAnsi="Times New Roman"/>
          <w:sz w:val="24"/>
          <w:szCs w:val="24"/>
        </w:rPr>
        <w:t>a srpnu ani jeden den v </w:t>
      </w:r>
      <w:proofErr w:type="gramStart"/>
      <w:r w:rsidRPr="009114AD">
        <w:rPr>
          <w:rFonts w:ascii="Times New Roman" w:hAnsi="Times New Roman"/>
          <w:sz w:val="24"/>
          <w:szCs w:val="24"/>
        </w:rPr>
        <w:t>měsíci)…</w:t>
      </w:r>
      <w:proofErr w:type="gramEnd"/>
      <w:r w:rsidRPr="009114AD">
        <w:rPr>
          <w:rFonts w:ascii="Times New Roman" w:hAnsi="Times New Roman"/>
          <w:sz w:val="24"/>
          <w:szCs w:val="24"/>
        </w:rPr>
        <w:t xml:space="preserve">…výše bude upřesněna po dohodě se zřizovatelem a </w:t>
      </w:r>
      <w:proofErr w:type="spellStart"/>
      <w:r w:rsidRPr="009114AD">
        <w:rPr>
          <w:rFonts w:ascii="Times New Roman" w:hAnsi="Times New Roman"/>
          <w:sz w:val="24"/>
          <w:szCs w:val="24"/>
        </w:rPr>
        <w:t>zveřejně</w:t>
      </w:r>
      <w:proofErr w:type="spellEnd"/>
      <w:r w:rsidRPr="009114AD">
        <w:rPr>
          <w:rFonts w:ascii="Times New Roman" w:hAnsi="Times New Roman"/>
          <w:sz w:val="24"/>
          <w:szCs w:val="24"/>
          <w:lang w:val="pt-PT"/>
        </w:rPr>
        <w:t xml:space="preserve">na do </w:t>
      </w:r>
      <w:r w:rsidRPr="009114AD">
        <w:rPr>
          <w:rFonts w:ascii="Times New Roman" w:hAnsi="Times New Roman"/>
          <w:sz w:val="24"/>
          <w:szCs w:val="24"/>
        </w:rPr>
        <w:t>30. 4. 2020.</w:t>
      </w:r>
    </w:p>
    <w:p w14:paraId="783D8F2A" w14:textId="77777777" w:rsidR="00484A36" w:rsidRDefault="002A0A46" w:rsidP="00484A36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4AD">
        <w:rPr>
          <w:rFonts w:ascii="Times New Roman" w:hAnsi="Times New Roman"/>
          <w:sz w:val="24"/>
          <w:szCs w:val="24"/>
        </w:rPr>
        <w:t xml:space="preserve">Uzavření MŠ v měsíci březnu 2020 na základě doporučení MŠMT …výše úhrady je 125,- </w:t>
      </w:r>
    </w:p>
    <w:p w14:paraId="035DBA3C" w14:textId="483BA501" w:rsidR="003E06BD" w:rsidRPr="00484A36" w:rsidRDefault="002A0A46" w:rsidP="003E06BD">
      <w:pPr>
        <w:pStyle w:val="Vchoz"/>
        <w:numPr>
          <w:ilvl w:val="0"/>
          <w:numId w:val="2"/>
        </w:numPr>
        <w:tabs>
          <w:tab w:val="left" w:pos="284"/>
          <w:tab w:val="left" w:pos="851"/>
        </w:tabs>
        <w:suppressAutoHyphens/>
        <w:ind w:left="851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4A36">
        <w:rPr>
          <w:rFonts w:ascii="Times New Roman" w:hAnsi="Times New Roman"/>
          <w:sz w:val="24"/>
          <w:szCs w:val="24"/>
        </w:rPr>
        <w:t>Celodenní docházka v měsíci dubnu 2020 ……………</w:t>
      </w:r>
      <w:proofErr w:type="gramStart"/>
      <w:r w:rsidRPr="00484A36">
        <w:rPr>
          <w:rFonts w:ascii="Times New Roman" w:hAnsi="Times New Roman"/>
          <w:sz w:val="24"/>
          <w:szCs w:val="24"/>
        </w:rPr>
        <w:t>…….</w:t>
      </w:r>
      <w:proofErr w:type="gramEnd"/>
      <w:r w:rsidRPr="00484A36">
        <w:rPr>
          <w:rFonts w:ascii="Times New Roman" w:hAnsi="Times New Roman"/>
          <w:sz w:val="24"/>
          <w:szCs w:val="24"/>
        </w:rPr>
        <w:t>.0,- Kč</w:t>
      </w:r>
    </w:p>
    <w:p w14:paraId="3DBE39AF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Č</w:t>
      </w:r>
      <w:r>
        <w:rPr>
          <w:rFonts w:ascii="Times New Roman" w:hAnsi="Times New Roman"/>
          <w:sz w:val="24"/>
          <w:szCs w:val="24"/>
          <w:lang w:val="pt-PT"/>
        </w:rPr>
        <w:t>l. 3</w:t>
      </w:r>
    </w:p>
    <w:p w14:paraId="45B7B6A8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Úhrada úplaty</w:t>
      </w:r>
    </w:p>
    <w:p w14:paraId="33E71AD5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D2203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Dle novely vyhlášky č</w:t>
      </w:r>
      <w:r>
        <w:rPr>
          <w:rFonts w:ascii="Times New Roman" w:hAnsi="Times New Roman"/>
          <w:sz w:val="24"/>
          <w:szCs w:val="24"/>
          <w:lang w:val="pt-PT"/>
        </w:rPr>
        <w:t xml:space="preserve">. 14/2005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Sb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., o p</w:t>
      </w:r>
      <w:proofErr w:type="spellStart"/>
      <w:r>
        <w:rPr>
          <w:rFonts w:ascii="Times New Roman" w:hAnsi="Times New Roman"/>
          <w:sz w:val="24"/>
          <w:szCs w:val="24"/>
        </w:rPr>
        <w:t>ředškolním</w:t>
      </w:r>
      <w:proofErr w:type="spellEnd"/>
      <w:r>
        <w:rPr>
          <w:rFonts w:ascii="Times New Roman" w:hAnsi="Times New Roman"/>
          <w:sz w:val="24"/>
          <w:szCs w:val="24"/>
        </w:rPr>
        <w:t xml:space="preserve"> vzdělávání, </w:t>
      </w:r>
      <w:proofErr w:type="spellStart"/>
      <w:r>
        <w:rPr>
          <w:rFonts w:ascii="Times New Roman" w:hAnsi="Times New Roman"/>
          <w:sz w:val="24"/>
          <w:szCs w:val="24"/>
        </w:rPr>
        <w:t>účinn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od 1. 9. </w:t>
      </w:r>
      <w:proofErr w:type="gramStart"/>
      <w:r>
        <w:rPr>
          <w:rFonts w:ascii="Times New Roman" w:hAnsi="Times New Roman"/>
          <w:sz w:val="24"/>
          <w:szCs w:val="24"/>
        </w:rPr>
        <w:t>2016 ,</w:t>
      </w:r>
      <w:proofErr w:type="gramEnd"/>
      <w:r>
        <w:rPr>
          <w:rFonts w:ascii="Times New Roman" w:hAnsi="Times New Roman"/>
          <w:sz w:val="24"/>
          <w:szCs w:val="24"/>
        </w:rPr>
        <w:t xml:space="preserve"> § 6 odst.7, je úplata za příslušný kalendářní měsíc splatná </w:t>
      </w:r>
      <w:r>
        <w:rPr>
          <w:rFonts w:ascii="Times New Roman" w:hAnsi="Times New Roman"/>
          <w:b/>
          <w:bCs/>
          <w:sz w:val="24"/>
          <w:szCs w:val="24"/>
        </w:rPr>
        <w:t>do 15. dne stávajícího kalendářního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měsíce.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0EB59D" w14:textId="1E0B4108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Úplatu za kalendářní měsíc hradí 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</w:rPr>
        <w:t>ý zástupce dítěte</w:t>
      </w:r>
      <w:r>
        <w:rPr>
          <w:rFonts w:ascii="Times New Roman" w:hAnsi="Times New Roman"/>
          <w:b/>
          <w:bCs/>
          <w:sz w:val="24"/>
          <w:szCs w:val="24"/>
        </w:rPr>
        <w:t xml:space="preserve"> bezhotovostní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m 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řevodem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číslo účtu 86</w:t>
      </w:r>
      <w:r w:rsidR="00484A36" w:rsidRPr="00484A3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4503670207/ 0100 (jako variabilní symbol uveďte datum narození dítěte a do poznámky napište jméno dítěte, pokud máte v MŠ více dětí, prosím zaplaťte za každé dítě zvlášť) nebo v hotovosti do pokladny MŠ Vedrovice u hlavní účetní paní </w:t>
      </w:r>
      <w:r>
        <w:rPr>
          <w:rFonts w:ascii="Times New Roman" w:hAnsi="Times New Roman"/>
          <w:sz w:val="24"/>
          <w:szCs w:val="24"/>
        </w:rPr>
        <w:t xml:space="preserve">Herzánové. Úplatu lze uhradit formou </w:t>
      </w:r>
      <w:proofErr w:type="spellStart"/>
      <w:r>
        <w:rPr>
          <w:rFonts w:ascii="Times New Roman" w:hAnsi="Times New Roman"/>
          <w:sz w:val="24"/>
          <w:szCs w:val="24"/>
        </w:rPr>
        <w:t>jednorázov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platby na více měsíců. Při změně </w:t>
      </w:r>
      <w:r>
        <w:rPr>
          <w:rFonts w:ascii="Times New Roman" w:hAnsi="Times New Roman"/>
          <w:sz w:val="24"/>
          <w:szCs w:val="24"/>
          <w:lang w:val="de-DE"/>
        </w:rPr>
        <w:t>doch</w:t>
      </w:r>
      <w:proofErr w:type="spellStart"/>
      <w:r>
        <w:rPr>
          <w:rFonts w:ascii="Times New Roman" w:hAnsi="Times New Roman"/>
          <w:sz w:val="24"/>
          <w:szCs w:val="24"/>
        </w:rPr>
        <w:t>ázky</w:t>
      </w:r>
      <w:proofErr w:type="spellEnd"/>
      <w:r>
        <w:rPr>
          <w:rFonts w:ascii="Times New Roman" w:hAnsi="Times New Roman"/>
          <w:sz w:val="24"/>
          <w:szCs w:val="24"/>
        </w:rPr>
        <w:t xml:space="preserve"> dítěte se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  <w:lang w:val="en-US"/>
        </w:rPr>
        <w:t>eplacen</w:t>
      </w:r>
      <w:proofErr w:type="spellEnd"/>
      <w:r>
        <w:rPr>
          <w:rFonts w:ascii="Times New Roman" w:hAnsi="Times New Roman"/>
          <w:sz w:val="24"/>
          <w:szCs w:val="24"/>
        </w:rPr>
        <w:t>á částka vrací v hotovosti z pokladny mateřské školy.</w:t>
      </w:r>
    </w:p>
    <w:p w14:paraId="0C5A30CA" w14:textId="30CA82C9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 Ředitelka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může po </w:t>
      </w:r>
      <w:r>
        <w:rPr>
          <w:rFonts w:ascii="Times New Roman" w:hAnsi="Times New Roman"/>
          <w:b/>
          <w:bCs/>
          <w:sz w:val="24"/>
          <w:szCs w:val="24"/>
        </w:rPr>
        <w:t>předchozím upozornění písemně oznámen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m zá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mu zástupci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dítěte rozhodnout o ukončení předškolního vzdělávání</w:t>
      </w:r>
      <w:r>
        <w:rPr>
          <w:rFonts w:ascii="Times New Roman" w:hAnsi="Times New Roman"/>
          <w:sz w:val="24"/>
          <w:szCs w:val="24"/>
        </w:rPr>
        <w:t>, jestliže 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</w:rPr>
        <w:t>ý zástupce dítěte opakovaně neuhradí úplatu ve stanoven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term</w:t>
      </w:r>
      <w:r>
        <w:rPr>
          <w:rFonts w:ascii="Times New Roman" w:hAnsi="Times New Roman"/>
          <w:sz w:val="24"/>
          <w:szCs w:val="24"/>
        </w:rPr>
        <w:t>ínu</w:t>
      </w:r>
      <w:proofErr w:type="spellEnd"/>
      <w:r>
        <w:rPr>
          <w:rFonts w:ascii="Times New Roman" w:hAnsi="Times New Roman"/>
          <w:sz w:val="24"/>
          <w:szCs w:val="24"/>
        </w:rPr>
        <w:t xml:space="preserve"> a nedohodne s ředitelkou jiný termín úhrady.</w:t>
      </w:r>
    </w:p>
    <w:p w14:paraId="7B0E664F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7277D5FD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93D53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l. 4</w:t>
      </w:r>
    </w:p>
    <w:p w14:paraId="4C928114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Osvobození od úplaty</w:t>
      </w:r>
    </w:p>
    <w:p w14:paraId="2B6EB3B5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Osvobozen od úplaty je</w:t>
      </w:r>
    </w:p>
    <w:p w14:paraId="50F0FF9E" w14:textId="77777777" w:rsidR="003E06BD" w:rsidRDefault="003E06BD" w:rsidP="003E06BD">
      <w:pPr>
        <w:pStyle w:val="Vchoz"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</w:rPr>
        <w:t>ý zástupce dítěte, který pobírá opakující se dávku pomoci v </w:t>
      </w:r>
      <w:proofErr w:type="spellStart"/>
      <w:r>
        <w:rPr>
          <w:rFonts w:ascii="Times New Roman" w:hAnsi="Times New Roman"/>
          <w:sz w:val="24"/>
          <w:szCs w:val="24"/>
        </w:rPr>
        <w:t>hmotn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nouzi</w:t>
      </w:r>
    </w:p>
    <w:p w14:paraId="488B3A92" w14:textId="77777777" w:rsidR="003E06BD" w:rsidRDefault="003E06BD" w:rsidP="003E06BD">
      <w:pPr>
        <w:pStyle w:val="Vchoz"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</w:t>
      </w:r>
      <w:proofErr w:type="spellEnd"/>
      <w:r>
        <w:rPr>
          <w:rFonts w:ascii="Times New Roman" w:hAnsi="Times New Roman"/>
          <w:sz w:val="24"/>
          <w:szCs w:val="24"/>
        </w:rPr>
        <w:t>ý zástupce nezaopatřen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ho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ítěte</w:t>
      </w:r>
      <w:proofErr w:type="spellEnd"/>
      <w:r>
        <w:rPr>
          <w:rFonts w:ascii="Times New Roman" w:hAnsi="Times New Roman"/>
          <w:sz w:val="24"/>
          <w:szCs w:val="24"/>
        </w:rPr>
        <w:t>, pokud tomuto dítěti náleží zvýšení příspěvku na péči</w:t>
      </w:r>
    </w:p>
    <w:p w14:paraId="2052DBA4" w14:textId="77777777" w:rsidR="003E06BD" w:rsidRDefault="003E06BD" w:rsidP="003E06BD">
      <w:pPr>
        <w:pStyle w:val="Vchoz"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rodič,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náleží zvýšení příspěvku na péči z důvodu péče o nezaopatřen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dítě, nebo</w:t>
      </w:r>
    </w:p>
    <w:p w14:paraId="752802FE" w14:textId="2C30DDCC" w:rsidR="003E06BD" w:rsidRPr="009114AD" w:rsidRDefault="003E06BD" w:rsidP="009114AD">
      <w:pPr>
        <w:pStyle w:val="Vchoz"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fyzická osoba, která </w:t>
      </w:r>
      <w:r>
        <w:rPr>
          <w:rFonts w:ascii="Times New Roman" w:hAnsi="Times New Roman"/>
          <w:sz w:val="24"/>
          <w:szCs w:val="24"/>
          <w:lang w:val="it-IT"/>
        </w:rPr>
        <w:t>o d</w:t>
      </w:r>
      <w:proofErr w:type="spellStart"/>
      <w:r>
        <w:rPr>
          <w:rFonts w:ascii="Times New Roman" w:hAnsi="Times New Roman"/>
          <w:sz w:val="24"/>
          <w:szCs w:val="24"/>
        </w:rPr>
        <w:t>ítě</w:t>
      </w:r>
      <w:proofErr w:type="spellEnd"/>
      <w:r>
        <w:rPr>
          <w:rFonts w:ascii="Times New Roman" w:hAnsi="Times New Roman"/>
          <w:sz w:val="24"/>
          <w:szCs w:val="24"/>
        </w:rPr>
        <w:t xml:space="preserve"> osobně pečuje z důvodu péče o toto dítě pobírá dávky </w:t>
      </w:r>
      <w:proofErr w:type="spellStart"/>
      <w:r>
        <w:rPr>
          <w:rFonts w:ascii="Times New Roman" w:hAnsi="Times New Roman"/>
          <w:sz w:val="24"/>
          <w:szCs w:val="24"/>
        </w:rPr>
        <w:t>pěstounsk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péče,</w:t>
      </w:r>
      <w:r w:rsidR="00911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14AD">
        <w:rPr>
          <w:rFonts w:ascii="Times New Roman" w:hAnsi="Times New Roman"/>
          <w:sz w:val="24"/>
          <w:szCs w:val="24"/>
        </w:rPr>
        <w:t xml:space="preserve">pokud tuto skutečnost prokáže ředitelce mateřské školy. </w:t>
      </w:r>
    </w:p>
    <w:p w14:paraId="1B07BBF1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1D529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11B39BF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l. 5</w:t>
      </w:r>
    </w:p>
    <w:p w14:paraId="7C832289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Závěrečn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ustanovení</w:t>
      </w:r>
    </w:p>
    <w:p w14:paraId="4DD0CCEB" w14:textId="77777777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52239E" w14:textId="1088FB91" w:rsidR="003E06BD" w:rsidRPr="002A0A46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0A46">
        <w:rPr>
          <w:rFonts w:ascii="Times New Roman" w:hAnsi="Times New Roman"/>
          <w:color w:val="000000" w:themeColor="text1"/>
          <w:sz w:val="24"/>
          <w:szCs w:val="24"/>
        </w:rPr>
        <w:t xml:space="preserve">1) Tento vnitřní předpis je vydán na období od </w:t>
      </w:r>
      <w:r w:rsidRPr="002A0A46">
        <w:rPr>
          <w:rFonts w:ascii="Times New Roman" w:hAnsi="Times New Roman"/>
          <w:color w:val="000000" w:themeColor="text1"/>
          <w:sz w:val="24"/>
          <w:szCs w:val="24"/>
          <w:u w:color="FF0000"/>
        </w:rPr>
        <w:t>1</w:t>
      </w:r>
      <w:r w:rsidR="002A0A46" w:rsidRPr="002A0A46">
        <w:rPr>
          <w:rFonts w:ascii="Times New Roman" w:hAnsi="Times New Roman"/>
          <w:color w:val="000000" w:themeColor="text1"/>
          <w:sz w:val="24"/>
          <w:szCs w:val="24"/>
        </w:rPr>
        <w:t>. 3. 2020 do 30. 4. 2020</w:t>
      </w:r>
    </w:p>
    <w:p w14:paraId="32F0428E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463603F9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21433EC0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2BCB16AE" w14:textId="4AA27528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u w:color="FF0000"/>
        </w:rPr>
        <w:t xml:space="preserve">Ve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Vedrovicí</w:t>
      </w:r>
      <w:r>
        <w:rPr>
          <w:rFonts w:ascii="Times New Roman" w:hAnsi="Times New Roman"/>
          <w:sz w:val="24"/>
          <w:szCs w:val="24"/>
          <w:u w:color="FF0000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u w:color="FF0000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dne </w:t>
      </w:r>
      <w:r w:rsidR="002A0A46">
        <w:rPr>
          <w:rFonts w:ascii="Times New Roman" w:hAnsi="Times New Roman"/>
          <w:sz w:val="24"/>
          <w:szCs w:val="24"/>
        </w:rPr>
        <w:t>23. 3. 2020</w:t>
      </w:r>
    </w:p>
    <w:p w14:paraId="2931DD44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79023B30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65A59732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1CA6559F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342F834A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1DCC6F26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Mgr. Hana Van</w:t>
      </w:r>
      <w:r>
        <w:rPr>
          <w:rFonts w:ascii="Times New Roman" w:hAnsi="Times New Roman"/>
          <w:sz w:val="24"/>
          <w:szCs w:val="24"/>
        </w:rPr>
        <w:t>čurová</w:t>
      </w:r>
    </w:p>
    <w:p w14:paraId="46D0C04C" w14:textId="77777777" w:rsidR="003E06BD" w:rsidRDefault="003E06BD" w:rsidP="003E06B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ředitelka</w:t>
      </w:r>
    </w:p>
    <w:p w14:paraId="233F41BF" w14:textId="151F0DBE" w:rsidR="00173520" w:rsidRPr="003C00A3" w:rsidRDefault="00173520" w:rsidP="003C00A3"/>
    <w:sectPr w:rsidR="00173520" w:rsidRPr="003C00A3" w:rsidSect="00484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79" w:right="1417" w:bottom="912" w:left="1417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6BF9" w14:textId="77777777" w:rsidR="00BD7B9C" w:rsidRDefault="00BD7B9C" w:rsidP="00A56E71">
      <w:r>
        <w:separator/>
      </w:r>
    </w:p>
  </w:endnote>
  <w:endnote w:type="continuationSeparator" w:id="0">
    <w:p w14:paraId="3DF4B7A0" w14:textId="77777777" w:rsidR="00BD7B9C" w:rsidRDefault="00BD7B9C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B329" w14:textId="77777777" w:rsidR="009C014B" w:rsidRDefault="009C0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06C7" w14:textId="77777777" w:rsidR="009C014B" w:rsidRDefault="009C0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CB0F" w14:textId="77777777" w:rsidR="00BD7B9C" w:rsidRDefault="00BD7B9C" w:rsidP="00A56E71">
      <w:r>
        <w:separator/>
      </w:r>
    </w:p>
  </w:footnote>
  <w:footnote w:type="continuationSeparator" w:id="0">
    <w:p w14:paraId="20DA47BA" w14:textId="77777777" w:rsidR="00BD7B9C" w:rsidRDefault="00BD7B9C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ABB3" w14:textId="77777777" w:rsidR="009C014B" w:rsidRDefault="009C0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8BE" w14:textId="77777777" w:rsidR="009C014B" w:rsidRDefault="009C0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41F"/>
    <w:multiLevelType w:val="hybridMultilevel"/>
    <w:tmpl w:val="BA24A43A"/>
    <w:numStyleLink w:val="Importovanstyl2"/>
  </w:abstractNum>
  <w:abstractNum w:abstractNumId="1" w15:restartNumberingAfterBreak="0">
    <w:nsid w:val="3954157D"/>
    <w:multiLevelType w:val="hybridMultilevel"/>
    <w:tmpl w:val="04686CFA"/>
    <w:numStyleLink w:val="Importovanstyl1"/>
  </w:abstractNum>
  <w:abstractNum w:abstractNumId="2" w15:restartNumberingAfterBreak="0">
    <w:nsid w:val="3F8F1DB8"/>
    <w:multiLevelType w:val="hybridMultilevel"/>
    <w:tmpl w:val="BA24A43A"/>
    <w:styleLink w:val="Importovanstyl2"/>
    <w:lvl w:ilvl="0" w:tplc="CA629398">
      <w:start w:val="1"/>
      <w:numFmt w:val="lowerLetter"/>
      <w:lvlText w:val="%1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B4082366">
      <w:start w:val="1"/>
      <w:numFmt w:val="lowerLetter"/>
      <w:lvlText w:val="%2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89B691EC">
      <w:start w:val="1"/>
      <w:numFmt w:val="lowerLetter"/>
      <w:lvlText w:val="%3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7C7ACCBE">
      <w:start w:val="1"/>
      <w:numFmt w:val="lowerLetter"/>
      <w:lvlText w:val="%4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2140F68C">
      <w:start w:val="1"/>
      <w:numFmt w:val="lowerLetter"/>
      <w:lvlText w:val="%5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E90973A">
      <w:start w:val="1"/>
      <w:numFmt w:val="lowerLetter"/>
      <w:lvlText w:val="%6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DFEF9B6">
      <w:start w:val="1"/>
      <w:numFmt w:val="lowerLetter"/>
      <w:lvlText w:val="%7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809EB634">
      <w:start w:val="1"/>
      <w:numFmt w:val="lowerLetter"/>
      <w:lvlText w:val="%8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A6493B4">
      <w:start w:val="1"/>
      <w:numFmt w:val="lowerLetter"/>
      <w:lvlText w:val="%9)"/>
      <w:lvlJc w:val="left"/>
      <w:pPr>
        <w:tabs>
          <w:tab w:val="num" w:pos="8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6" w:hanging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 w15:restartNumberingAfterBreak="0">
    <w:nsid w:val="576B5D8F"/>
    <w:multiLevelType w:val="hybridMultilevel"/>
    <w:tmpl w:val="04686CFA"/>
    <w:styleLink w:val="Importovanstyl1"/>
    <w:lvl w:ilvl="0" w:tplc="3AB6EA80">
      <w:start w:val="1"/>
      <w:numFmt w:val="lowerLetter"/>
      <w:lvlText w:val="%1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C1429FEE">
      <w:start w:val="1"/>
      <w:numFmt w:val="lowerLetter"/>
      <w:lvlText w:val="%2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D7B0F2C8">
      <w:start w:val="1"/>
      <w:numFmt w:val="lowerLetter"/>
      <w:lvlText w:val="%3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ABE856F0">
      <w:start w:val="1"/>
      <w:numFmt w:val="lowerLetter"/>
      <w:lvlText w:val="%4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86A6F4C0">
      <w:start w:val="1"/>
      <w:numFmt w:val="lowerLetter"/>
      <w:lvlText w:val="%5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1038741E">
      <w:start w:val="1"/>
      <w:numFmt w:val="lowerLetter"/>
      <w:lvlText w:val="%6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01AC9FD4">
      <w:start w:val="1"/>
      <w:numFmt w:val="lowerLetter"/>
      <w:lvlText w:val="%7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1480F4FC">
      <w:start w:val="1"/>
      <w:numFmt w:val="lowerLetter"/>
      <w:lvlText w:val="%8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E9249ECC">
      <w:start w:val="1"/>
      <w:numFmt w:val="lowerLetter"/>
      <w:lvlText w:val="%9)"/>
      <w:lvlJc w:val="left"/>
      <w:pPr>
        <w:tabs>
          <w:tab w:val="left" w:pos="708"/>
          <w:tab w:val="num" w:pos="153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61" w:hanging="4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3"/>
  </w:num>
  <w:num w:numId="2">
    <w:abstractNumId w:val="1"/>
    <w:lvlOverride w:ilvl="0">
      <w:lvl w:ilvl="0" w:tplc="4502C78E">
        <w:start w:val="1"/>
        <w:numFmt w:val="lowerLetter"/>
        <w:lvlText w:val="%1)"/>
        <w:lvlJc w:val="left"/>
        <w:pPr>
          <w:tabs>
            <w:tab w:val="left" w:pos="-230"/>
            <w:tab w:val="num" w:pos="153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3" w:hanging="4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5511B"/>
    <w:rsid w:val="00103F23"/>
    <w:rsid w:val="00110AA6"/>
    <w:rsid w:val="00173520"/>
    <w:rsid w:val="00215A66"/>
    <w:rsid w:val="002A0A46"/>
    <w:rsid w:val="002B513D"/>
    <w:rsid w:val="0032566A"/>
    <w:rsid w:val="00374BD6"/>
    <w:rsid w:val="003C00A3"/>
    <w:rsid w:val="003E06BD"/>
    <w:rsid w:val="00484A36"/>
    <w:rsid w:val="004950D4"/>
    <w:rsid w:val="004E02C2"/>
    <w:rsid w:val="004E65A2"/>
    <w:rsid w:val="005328C8"/>
    <w:rsid w:val="00580F5B"/>
    <w:rsid w:val="005B37AA"/>
    <w:rsid w:val="005B3A5D"/>
    <w:rsid w:val="00686E3F"/>
    <w:rsid w:val="008F3CBF"/>
    <w:rsid w:val="009114AD"/>
    <w:rsid w:val="009A2615"/>
    <w:rsid w:val="009A7B17"/>
    <w:rsid w:val="009C014B"/>
    <w:rsid w:val="00A477C2"/>
    <w:rsid w:val="00A56E71"/>
    <w:rsid w:val="00AD583C"/>
    <w:rsid w:val="00AE2D18"/>
    <w:rsid w:val="00AF2F8C"/>
    <w:rsid w:val="00AF6CEA"/>
    <w:rsid w:val="00B56A0E"/>
    <w:rsid w:val="00B90E79"/>
    <w:rsid w:val="00BB4E88"/>
    <w:rsid w:val="00BC0702"/>
    <w:rsid w:val="00BD7B9C"/>
    <w:rsid w:val="00D77129"/>
    <w:rsid w:val="00DC39E7"/>
    <w:rsid w:val="00EE6555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6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EA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6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E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3E0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cs-CZ"/>
    </w:rPr>
  </w:style>
  <w:style w:type="paragraph" w:customStyle="1" w:styleId="Vchoz">
    <w:name w:val="Výchozí"/>
    <w:rsid w:val="003E0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cs-CZ"/>
    </w:rPr>
  </w:style>
  <w:style w:type="numbering" w:customStyle="1" w:styleId="Importovanstyl1">
    <w:name w:val="Importovaný styl 1"/>
    <w:rsid w:val="003E06BD"/>
    <w:pPr>
      <w:numPr>
        <w:numId w:val="1"/>
      </w:numPr>
    </w:pPr>
  </w:style>
  <w:style w:type="numbering" w:customStyle="1" w:styleId="Importovanstyl2">
    <w:name w:val="Importovaný styl 2"/>
    <w:rsid w:val="003E06B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2799BEE5-1E20-BF42-BB56-39E98DC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2020-02-26T10:44:00Z</cp:lastPrinted>
  <dcterms:created xsi:type="dcterms:W3CDTF">2020-03-24T11:33:00Z</dcterms:created>
  <dcterms:modified xsi:type="dcterms:W3CDTF">2020-03-25T12:22:00Z</dcterms:modified>
</cp:coreProperties>
</file>