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5D3" w:rsidRDefault="003825D3" w:rsidP="003825D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Mateřská škola a Základní škola Vedrovice, okres Znojmo, příspěvková organizace</w:t>
      </w:r>
    </w:p>
    <w:p w:rsidR="003825D3" w:rsidRDefault="003825D3" w:rsidP="003825D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  <w:u w:val="single" w:color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 w:color="000000"/>
        </w:rPr>
        <w:t>Vedrovice 325, www.zsvedrovice.cz, tel.: 603 176 006, zsvedrovice@seznam.cz</w:t>
      </w:r>
    </w:p>
    <w:p w:rsidR="00300F41" w:rsidRDefault="00300F41"/>
    <w:p w:rsidR="003825D3" w:rsidRDefault="003825D3"/>
    <w:p w:rsidR="003825D3" w:rsidRDefault="003825D3">
      <w:r>
        <w:t>Č. j. 52/2019</w:t>
      </w:r>
    </w:p>
    <w:p w:rsidR="003825D3" w:rsidRDefault="003825D3"/>
    <w:p w:rsidR="003825D3" w:rsidRDefault="003825D3"/>
    <w:p w:rsidR="003825D3" w:rsidRDefault="003825D3">
      <w:pPr>
        <w:rPr>
          <w:sz w:val="32"/>
          <w:szCs w:val="32"/>
        </w:rPr>
      </w:pPr>
      <w:r>
        <w:rPr>
          <w:sz w:val="32"/>
          <w:szCs w:val="32"/>
        </w:rPr>
        <w:t>VNITŘNÍ PŘEDPIS O VÝŠI ŠKOLNÉHO V DOBĚ PRÁZDNOVÉHO PROVOZU</w:t>
      </w:r>
    </w:p>
    <w:p w:rsidR="003825D3" w:rsidRDefault="003825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3825D3">
        <w:rPr>
          <w:color w:val="FF0000"/>
          <w:sz w:val="32"/>
          <w:szCs w:val="32"/>
        </w:rPr>
        <w:t xml:space="preserve">V MĚSÍCI ČERVENCI </w:t>
      </w:r>
      <w:proofErr w:type="gramStart"/>
      <w:r w:rsidRPr="003825D3">
        <w:rPr>
          <w:color w:val="FF0000"/>
          <w:sz w:val="32"/>
          <w:szCs w:val="32"/>
        </w:rPr>
        <w:t>2019-SRPNU</w:t>
      </w:r>
      <w:proofErr w:type="gramEnd"/>
      <w:r w:rsidRPr="003825D3">
        <w:rPr>
          <w:color w:val="FF0000"/>
          <w:sz w:val="32"/>
          <w:szCs w:val="32"/>
        </w:rPr>
        <w:t xml:space="preserve"> 2019</w:t>
      </w:r>
    </w:p>
    <w:p w:rsidR="003825D3" w:rsidRDefault="003825D3">
      <w:pPr>
        <w:rPr>
          <w:sz w:val="32"/>
          <w:szCs w:val="32"/>
        </w:rPr>
      </w:pPr>
    </w:p>
    <w:p w:rsidR="003825D3" w:rsidRDefault="003825D3">
      <w:pPr>
        <w:rPr>
          <w:sz w:val="32"/>
          <w:szCs w:val="32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Čl. 1 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t>Základní ustanovení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1) Vnitřní předpis je vydáván na základě ustanovení § 123, odst. 4 zák. č. 561/2004 Sb., o předškolním, základním, středním, vyšším odborném a jiném vzdělávání (školský zákon) a v návaznosti na ustanovení § 6 </w:t>
      </w:r>
      <w:proofErr w:type="spellStart"/>
      <w:r>
        <w:rPr>
          <w:rFonts w:ascii="Times New Roman" w:hAnsi="Times New Roman" w:cs="Times New Roman"/>
          <w:color w:val="000000"/>
        </w:rPr>
        <w:t>vyhl</w:t>
      </w:r>
      <w:proofErr w:type="spellEnd"/>
      <w:r>
        <w:rPr>
          <w:rFonts w:ascii="Times New Roman" w:hAnsi="Times New Roman" w:cs="Times New Roman"/>
          <w:color w:val="000000"/>
        </w:rPr>
        <w:t xml:space="preserve">. č. 14/2005 Sb., o předškolním vzdělávání </w:t>
      </w:r>
      <w:r>
        <w:rPr>
          <w:rFonts w:ascii="Times New Roman" w:hAnsi="Times New Roman" w:cs="Times New Roman"/>
          <w:color w:val="FB0007"/>
        </w:rPr>
        <w:t>v platném znění.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2) Vnitřní předpis upravuje podmínky, splatnost, možnost snížení nebo prominutí úplaty za předškolní vzdělávání v mateřské škole (dále jen „úplata“).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3) Úplata je příjmem mateřské školy </w:t>
      </w:r>
      <w:r>
        <w:rPr>
          <w:rFonts w:ascii="Times New Roman" w:hAnsi="Times New Roman" w:cs="Times New Roman"/>
          <w:color w:val="FB0007"/>
        </w:rPr>
        <w:t>(dále jen MŠ)</w:t>
      </w:r>
      <w:r>
        <w:rPr>
          <w:rFonts w:ascii="Times New Roman" w:hAnsi="Times New Roman" w:cs="Times New Roman"/>
          <w:color w:val="000000"/>
        </w:rPr>
        <w:t xml:space="preserve"> a bude použita na částečné krytí neinvestičních </w:t>
      </w:r>
      <w:r>
        <w:rPr>
          <w:rFonts w:ascii="Times New Roman" w:hAnsi="Times New Roman" w:cs="Times New Roman"/>
          <w:color w:val="FB0007"/>
        </w:rPr>
        <w:t>nákladů</w:t>
      </w:r>
      <w:r>
        <w:rPr>
          <w:rFonts w:ascii="Times New Roman" w:hAnsi="Times New Roman" w:cs="Times New Roman"/>
          <w:color w:val="000000"/>
        </w:rPr>
        <w:t xml:space="preserve"> na předškolní vzdělávání.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Čl. 2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t>Výše úplaty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>
        <w:rPr>
          <w:rFonts w:ascii="Times New Roman" w:hAnsi="Times New Roman" w:cs="Times New Roman"/>
          <w:color w:val="FB0007"/>
        </w:rPr>
        <w:t>Výše</w:t>
      </w:r>
      <w:r>
        <w:rPr>
          <w:rFonts w:ascii="Times New Roman" w:hAnsi="Times New Roman" w:cs="Times New Roman"/>
          <w:color w:val="000000"/>
        </w:rPr>
        <w:t xml:space="preserve"> úplaty vychází ze skutečných průměrných neinvestičních </w:t>
      </w:r>
      <w:r>
        <w:rPr>
          <w:rFonts w:ascii="Times New Roman" w:hAnsi="Times New Roman" w:cs="Times New Roman"/>
          <w:color w:val="FB0007"/>
        </w:rPr>
        <w:t>nákladů</w:t>
      </w:r>
      <w:r>
        <w:rPr>
          <w:rFonts w:ascii="Times New Roman" w:hAnsi="Times New Roman" w:cs="Times New Roman"/>
          <w:color w:val="000000"/>
        </w:rPr>
        <w:t xml:space="preserve"> na dítě v roce </w:t>
      </w:r>
      <w:r>
        <w:rPr>
          <w:rFonts w:ascii="Times New Roman" w:hAnsi="Times New Roman" w:cs="Times New Roman"/>
          <w:color w:val="FB0007"/>
        </w:rPr>
        <w:t xml:space="preserve">2017 </w:t>
      </w:r>
      <w:r>
        <w:rPr>
          <w:rFonts w:ascii="Times New Roman" w:hAnsi="Times New Roman" w:cs="Times New Roman"/>
          <w:color w:val="000000"/>
        </w:rPr>
        <w:t xml:space="preserve">s výjimkou </w:t>
      </w:r>
      <w:r>
        <w:rPr>
          <w:rFonts w:ascii="Times New Roman" w:hAnsi="Times New Roman" w:cs="Times New Roman"/>
          <w:color w:val="FB0007"/>
        </w:rPr>
        <w:t>nákladů</w:t>
      </w:r>
      <w:r>
        <w:rPr>
          <w:rFonts w:ascii="Times New Roman" w:hAnsi="Times New Roman" w:cs="Times New Roman"/>
          <w:color w:val="000000"/>
        </w:rPr>
        <w:t xml:space="preserve"> uvedených v § 6, odst. 2 </w:t>
      </w:r>
      <w:proofErr w:type="spellStart"/>
      <w:r>
        <w:rPr>
          <w:rFonts w:ascii="Times New Roman" w:hAnsi="Times New Roman" w:cs="Times New Roman"/>
          <w:color w:val="000000"/>
        </w:rPr>
        <w:t>vyhl</w:t>
      </w:r>
      <w:proofErr w:type="spellEnd"/>
      <w:r>
        <w:rPr>
          <w:rFonts w:ascii="Times New Roman" w:hAnsi="Times New Roman" w:cs="Times New Roman"/>
          <w:color w:val="000000"/>
        </w:rPr>
        <w:t xml:space="preserve">. č. 14/2005 Sb., o předškolním vzdělávání </w:t>
      </w:r>
      <w:r>
        <w:rPr>
          <w:rFonts w:ascii="Times New Roman" w:hAnsi="Times New Roman" w:cs="Times New Roman"/>
          <w:color w:val="FB0007"/>
        </w:rPr>
        <w:t>v platném znění.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>
        <w:rPr>
          <w:rFonts w:ascii="Times New Roman" w:hAnsi="Times New Roman" w:cs="Times New Roman"/>
          <w:color w:val="FB0007"/>
        </w:rPr>
        <w:t>Výše úplaty</w:t>
      </w:r>
      <w:r>
        <w:rPr>
          <w:rFonts w:ascii="Times New Roman" w:hAnsi="Times New Roman" w:cs="Times New Roman"/>
          <w:color w:val="000000"/>
        </w:rPr>
        <w:t xml:space="preserve"> je stanovena pro všechny děti zařazené v prvním a druhém ročníku MŠ ve stejné výši.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B0007"/>
        </w:rPr>
        <w:t xml:space="preserve">3) Pro kalendářní měsíc, v němž bude omezen nebo přerušen provoz MŠ po dobu delší než 5 vyučovacích dnů, stanoví ředitelka MŠ výši úplaty, která nepřesáhne poměrnou část výše úplaty stanovené podle bodů 3) Čl. 2 odpovídající rozsahu omezení nebo přerušení provozu MŠ. 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B0007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4)Vzdělávání ve třetím ročníku MŠ se poskytuje bezúplatně. </w:t>
      </w:r>
      <w:r>
        <w:rPr>
          <w:rFonts w:ascii="Times New Roman" w:hAnsi="Times New Roman" w:cs="Times New Roman"/>
          <w:b/>
          <w:bCs/>
          <w:color w:val="000000"/>
        </w:rPr>
        <w:t>Nově se v § 123 odst. 2 stanovuje bezplatnost posledního ročníku mateřské školy nejvýše na 12 měsíců v mateřských školách zřizovaných státem, krajem, obcí nebo svazkem obcí.</w:t>
      </w:r>
    </w:p>
    <w:p w:rsidR="003825D3" w:rsidRDefault="003825D3" w:rsidP="003825D3">
      <w:pPr>
        <w:numPr>
          <w:ilvl w:val="0"/>
          <w:numId w:val="1"/>
        </w:numPr>
        <w:tabs>
          <w:tab w:val="left" w:pos="1080"/>
          <w:tab w:val="left" w:pos="14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left="1496" w:hanging="149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Celodenní docházka………………………………………………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.250,–</w:t>
      </w:r>
    </w:p>
    <w:p w:rsidR="003825D3" w:rsidRDefault="003825D3" w:rsidP="003825D3">
      <w:pPr>
        <w:numPr>
          <w:ilvl w:val="0"/>
          <w:numId w:val="1"/>
        </w:numPr>
        <w:tabs>
          <w:tab w:val="left" w:pos="1080"/>
          <w:tab w:val="left" w:pos="14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left="1496" w:hanging="149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Vzdělávání v posledním ročníku ……………………………………..........0                                     </w:t>
      </w:r>
    </w:p>
    <w:p w:rsidR="003825D3" w:rsidRDefault="003825D3" w:rsidP="003825D3">
      <w:pPr>
        <w:numPr>
          <w:ilvl w:val="0"/>
          <w:numId w:val="1"/>
        </w:numPr>
        <w:tabs>
          <w:tab w:val="left" w:pos="1080"/>
          <w:tab w:val="left" w:pos="14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left="1496" w:hanging="149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Vzdělávání v posledním ročníku podruhé </w:t>
      </w:r>
      <w:proofErr w:type="gramStart"/>
      <w:r>
        <w:rPr>
          <w:rFonts w:ascii="Times New Roman" w:hAnsi="Times New Roman" w:cs="Times New Roman"/>
          <w:color w:val="000000"/>
        </w:rPr>
        <w:t>( odklad</w:t>
      </w:r>
      <w:proofErr w:type="gramEnd"/>
      <w:r>
        <w:rPr>
          <w:rFonts w:ascii="Times New Roman" w:hAnsi="Times New Roman" w:cs="Times New Roman"/>
          <w:color w:val="000000"/>
        </w:rPr>
        <w:t xml:space="preserve"> školní </w:t>
      </w:r>
      <w:proofErr w:type="spellStart"/>
      <w:r>
        <w:rPr>
          <w:rFonts w:ascii="Times New Roman" w:hAnsi="Times New Roman" w:cs="Times New Roman"/>
          <w:color w:val="000000"/>
        </w:rPr>
        <w:t>doch</w:t>
      </w:r>
      <w:proofErr w:type="spellEnd"/>
      <w:r>
        <w:rPr>
          <w:rFonts w:ascii="Times New Roman" w:hAnsi="Times New Roman" w:cs="Times New Roman"/>
          <w:color w:val="000000"/>
        </w:rPr>
        <w:t>.)………….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0,–</w:t>
      </w:r>
    </w:p>
    <w:p w:rsidR="003825D3" w:rsidRPr="003825D3" w:rsidRDefault="003825D3" w:rsidP="003825D3">
      <w:pPr>
        <w:numPr>
          <w:ilvl w:val="0"/>
          <w:numId w:val="1"/>
        </w:numPr>
        <w:tabs>
          <w:tab w:val="left" w:pos="1080"/>
          <w:tab w:val="left" w:pos="14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left="1496" w:hanging="149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Prázdninová docházka (</w:t>
      </w:r>
      <w:r>
        <w:rPr>
          <w:rFonts w:ascii="Times New Roman" w:hAnsi="Times New Roman" w:cs="Times New Roman"/>
          <w:color w:val="000000"/>
        </w:rPr>
        <w:t xml:space="preserve">v měsíci </w:t>
      </w:r>
      <w:proofErr w:type="gramStart"/>
      <w:r>
        <w:rPr>
          <w:rFonts w:ascii="Times New Roman" w:hAnsi="Times New Roman" w:cs="Times New Roman"/>
          <w:color w:val="000000"/>
        </w:rPr>
        <w:t>červenci)…</w:t>
      </w:r>
      <w:proofErr w:type="gramEnd"/>
      <w:r>
        <w:rPr>
          <w:rFonts w:ascii="Times New Roman" w:hAnsi="Times New Roman" w:cs="Times New Roman"/>
          <w:color w:val="000000"/>
        </w:rPr>
        <w:t>………………………… .…120,-</w:t>
      </w:r>
    </w:p>
    <w:p w:rsidR="003825D3" w:rsidRPr="003825D3" w:rsidRDefault="003825D3" w:rsidP="003825D3">
      <w:pPr>
        <w:numPr>
          <w:ilvl w:val="0"/>
          <w:numId w:val="1"/>
        </w:numPr>
        <w:tabs>
          <w:tab w:val="left" w:pos="1080"/>
          <w:tab w:val="left" w:pos="14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left="1496" w:hanging="1496"/>
        <w:jc w:val="both"/>
        <w:rPr>
          <w:rFonts w:ascii="Times New Roman" w:hAnsi="Times New Roman" w:cs="Times New Roman"/>
          <w:bCs/>
          <w:color w:val="000000"/>
        </w:rPr>
      </w:pPr>
      <w:r w:rsidRPr="003825D3">
        <w:rPr>
          <w:rFonts w:ascii="Times New Roman" w:hAnsi="Times New Roman" w:cs="Times New Roman"/>
          <w:bCs/>
          <w:color w:val="000000"/>
        </w:rPr>
        <w:t>Prázdninový provoz v měsíci srpnu ……………………………</w:t>
      </w:r>
      <w:r>
        <w:rPr>
          <w:rFonts w:ascii="Times New Roman" w:hAnsi="Times New Roman" w:cs="Times New Roman"/>
          <w:bCs/>
          <w:color w:val="000000"/>
        </w:rPr>
        <w:t>…………</w:t>
      </w:r>
      <w:r w:rsidRPr="003825D3">
        <w:rPr>
          <w:rFonts w:ascii="Times New Roman" w:hAnsi="Times New Roman" w:cs="Times New Roman"/>
          <w:bCs/>
          <w:color w:val="000000"/>
        </w:rPr>
        <w:t>120,-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Čl. 3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t>Úhrada úplaty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1) Dle novely vyhlášky č. 14/2005 Sb., o předškolním vzdělávání, účinné od </w:t>
      </w:r>
      <w:proofErr w:type="gramStart"/>
      <w:r>
        <w:rPr>
          <w:rFonts w:ascii="Times New Roman" w:hAnsi="Times New Roman" w:cs="Times New Roman"/>
          <w:color w:val="000000"/>
        </w:rPr>
        <w:t>1.9.2016 ,</w:t>
      </w:r>
      <w:proofErr w:type="gramEnd"/>
      <w:r>
        <w:rPr>
          <w:rFonts w:ascii="Times New Roman" w:hAnsi="Times New Roman" w:cs="Times New Roman"/>
          <w:color w:val="000000"/>
        </w:rPr>
        <w:t xml:space="preserve"> § 6 odst.7, je úplata za příslušný kalendářní měsíc splatná </w:t>
      </w:r>
      <w:r>
        <w:rPr>
          <w:rFonts w:ascii="Times New Roman" w:hAnsi="Times New Roman" w:cs="Times New Roman"/>
          <w:b/>
          <w:bCs/>
          <w:color w:val="000000"/>
        </w:rPr>
        <w:t>do 15. dne stávajícího kalendářního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měsíce.</w:t>
      </w:r>
      <w:r>
        <w:rPr>
          <w:rFonts w:ascii="Times New Roman" w:hAnsi="Times New Roman" w:cs="Times New Roman"/>
          <w:color w:val="000000"/>
        </w:rPr>
        <w:t xml:space="preserve"> Úplatu za kalendářní měsíc hradí zákonný zástupce dítěte bezhotovostním převodem nebo v hotovosti do pokladny MŠ Vedrovice </w:t>
      </w:r>
      <w:proofErr w:type="gramStart"/>
      <w:r>
        <w:rPr>
          <w:rFonts w:ascii="Times New Roman" w:hAnsi="Times New Roman" w:cs="Times New Roman"/>
          <w:color w:val="000000"/>
        </w:rPr>
        <w:t>??? 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Úplatu  lze</w:t>
      </w:r>
      <w:proofErr w:type="gramEnd"/>
      <w:r>
        <w:rPr>
          <w:rFonts w:ascii="Times New Roman" w:hAnsi="Times New Roman" w:cs="Times New Roman"/>
          <w:color w:val="000000"/>
        </w:rPr>
        <w:t xml:space="preserve"> uhradit formou jednorázové platby na více měsíců. Při změně docházky dítěte se přeplacená částka vrací v hotovosti z pokladny mateřské školy.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proofErr w:type="gramStart"/>
      <w:r>
        <w:rPr>
          <w:rFonts w:ascii="Times New Roman" w:hAnsi="Times New Roman" w:cs="Times New Roman"/>
          <w:color w:val="000000"/>
        </w:rPr>
        <w:t>Ředitelka  může</w:t>
      </w:r>
      <w:proofErr w:type="gramEnd"/>
      <w:r>
        <w:rPr>
          <w:rFonts w:ascii="Times New Roman" w:hAnsi="Times New Roman" w:cs="Times New Roman"/>
          <w:color w:val="000000"/>
        </w:rPr>
        <w:t xml:space="preserve"> po </w:t>
      </w:r>
      <w:r>
        <w:rPr>
          <w:rFonts w:ascii="Times New Roman" w:hAnsi="Times New Roman" w:cs="Times New Roman"/>
          <w:b/>
          <w:bCs/>
          <w:color w:val="000000"/>
        </w:rPr>
        <w:t>předchozím upozornění písemně oznámeném zákonnému zástupci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dítěte rozhodnout o ukončení předškolního vzdělávání</w:t>
      </w:r>
      <w:r>
        <w:rPr>
          <w:rFonts w:ascii="Times New Roman" w:hAnsi="Times New Roman" w:cs="Times New Roman"/>
          <w:color w:val="000000"/>
        </w:rPr>
        <w:t>, jestliže zákonný zástupce dítěte opakovaně neuhradí úplatu ve stanoveném termínu a nedohodne s ředitelkou jiný termín úhrady.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Čl. 4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t>Osvobození od úplaty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Osvobozen od úplaty je</w:t>
      </w:r>
    </w:p>
    <w:p w:rsidR="003825D3" w:rsidRDefault="003825D3" w:rsidP="003825D3">
      <w:pPr>
        <w:numPr>
          <w:ilvl w:val="0"/>
          <w:numId w:val="2"/>
        </w:numPr>
        <w:tabs>
          <w:tab w:val="left" w:pos="360"/>
          <w:tab w:val="left" w:pos="7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left="778" w:hanging="77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zákonný zástupce dítěte, který pobírá opakující se dávku pomoci v hmotné nouzi</w:t>
      </w:r>
    </w:p>
    <w:p w:rsidR="003825D3" w:rsidRDefault="003825D3" w:rsidP="003825D3">
      <w:pPr>
        <w:numPr>
          <w:ilvl w:val="0"/>
          <w:numId w:val="2"/>
        </w:numPr>
        <w:tabs>
          <w:tab w:val="left" w:pos="360"/>
          <w:tab w:val="left" w:pos="7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left="778" w:hanging="77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zákonný zástupce nezaopatřeného dítěte, pokud tomuto dítěti náleží zvýšení příspěvku na péči</w:t>
      </w:r>
    </w:p>
    <w:p w:rsidR="003825D3" w:rsidRDefault="003825D3" w:rsidP="003825D3">
      <w:pPr>
        <w:numPr>
          <w:ilvl w:val="0"/>
          <w:numId w:val="2"/>
        </w:numPr>
        <w:tabs>
          <w:tab w:val="left" w:pos="360"/>
          <w:tab w:val="left" w:pos="7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left="778" w:hanging="77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rodič, kterému náleží zvýšení příspěvku na péči z důvodu péče o nezaopatřené dítě, nebo</w:t>
      </w:r>
    </w:p>
    <w:p w:rsidR="003825D3" w:rsidRDefault="003825D3" w:rsidP="003825D3">
      <w:pPr>
        <w:numPr>
          <w:ilvl w:val="0"/>
          <w:numId w:val="2"/>
        </w:numPr>
        <w:tabs>
          <w:tab w:val="left" w:pos="360"/>
          <w:tab w:val="left" w:pos="7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left="778" w:hanging="77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fyzická osoba, která o dítě osobně </w:t>
      </w:r>
      <w:proofErr w:type="gramStart"/>
      <w:r>
        <w:rPr>
          <w:rFonts w:ascii="Times New Roman" w:hAnsi="Times New Roman" w:cs="Times New Roman"/>
          <w:color w:val="000000"/>
        </w:rPr>
        <w:t>pečuje  z</w:t>
      </w:r>
      <w:proofErr w:type="gramEnd"/>
      <w:r>
        <w:rPr>
          <w:rFonts w:ascii="Times New Roman" w:hAnsi="Times New Roman" w:cs="Times New Roman"/>
          <w:color w:val="000000"/>
        </w:rPr>
        <w:t> důvodu péče o toto dítě pobírá dávky pěstounské péče,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pokud tuto skutečnost prokáže ředitelce mateřské školy. 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Čl. 5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t>Závěrečné ustanovení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1) Tento vnitřní předpis je vydán na období od </w:t>
      </w:r>
      <w:r>
        <w:rPr>
          <w:rFonts w:ascii="Times New Roman" w:hAnsi="Times New Roman" w:cs="Times New Roman"/>
          <w:color w:val="FB0007"/>
        </w:rPr>
        <w:t>1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FB0007"/>
        </w:rPr>
        <w:t>9. 2018 do 31. 8. 2019.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2) Výpočet měsíční </w:t>
      </w:r>
      <w:r>
        <w:rPr>
          <w:rFonts w:ascii="Times New Roman" w:hAnsi="Times New Roman" w:cs="Times New Roman"/>
          <w:color w:val="FB0007"/>
        </w:rPr>
        <w:t>výše</w:t>
      </w:r>
      <w:r>
        <w:rPr>
          <w:rFonts w:ascii="Times New Roman" w:hAnsi="Times New Roman" w:cs="Times New Roman"/>
          <w:color w:val="000000"/>
        </w:rPr>
        <w:t xml:space="preserve"> úplaty je uveden v příloze k tomuto vnitřnímu předpisu.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B0007"/>
        </w:rPr>
        <w:t xml:space="preserve">3) Tímto předpisem se </w:t>
      </w:r>
      <w:proofErr w:type="gramStart"/>
      <w:r>
        <w:rPr>
          <w:rFonts w:ascii="Times New Roman" w:hAnsi="Times New Roman" w:cs="Times New Roman"/>
          <w:color w:val="FB0007"/>
        </w:rPr>
        <w:t>zrušuje  předchozí</w:t>
      </w:r>
      <w:proofErr w:type="gramEnd"/>
      <w:r>
        <w:rPr>
          <w:rFonts w:ascii="Times New Roman" w:hAnsi="Times New Roman" w:cs="Times New Roman"/>
          <w:color w:val="FB0007"/>
        </w:rPr>
        <w:t xml:space="preserve"> vnitřní předpis.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FB0007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Ve </w:t>
      </w:r>
      <w:proofErr w:type="gramStart"/>
      <w:r>
        <w:rPr>
          <w:rFonts w:ascii="Times New Roman" w:hAnsi="Times New Roman" w:cs="Times New Roman"/>
          <w:color w:val="000000"/>
        </w:rPr>
        <w:t>Vedrovicích,  dne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24. 4. 2019</w:t>
      </w:r>
      <w:bookmarkStart w:id="0" w:name="_GoBack"/>
      <w:bookmarkEnd w:id="0"/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FB0007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FB0007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Mgr. Hana Vančurová</w:t>
      </w:r>
    </w:p>
    <w:p w:rsidR="003825D3" w:rsidRPr="003825D3" w:rsidRDefault="003825D3" w:rsidP="003825D3">
      <w:pPr>
        <w:rPr>
          <w:sz w:val="32"/>
          <w:szCs w:val="32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ředitelka</w:t>
      </w:r>
    </w:p>
    <w:sectPr w:rsidR="003825D3" w:rsidRPr="003825D3" w:rsidSect="0016265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47A24C8"/>
    <w:lvl w:ilvl="0" w:tplc="6546B3D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D3"/>
    <w:rsid w:val="00300F41"/>
    <w:rsid w:val="003825D3"/>
    <w:rsid w:val="0058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E9DF"/>
  <w15:chartTrackingRefBased/>
  <w15:docId w15:val="{8D8338DF-B05E-AC49-B94D-73D51A44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510</Words>
  <Characters>3176</Characters>
  <Application>Microsoft Office Word</Application>
  <DocSecurity>0</DocSecurity>
  <Lines>117</Lines>
  <Paragraphs>67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cp:lastPrinted>2019-04-25T13:41:00Z</cp:lastPrinted>
  <dcterms:created xsi:type="dcterms:W3CDTF">2019-04-25T13:26:00Z</dcterms:created>
  <dcterms:modified xsi:type="dcterms:W3CDTF">2019-04-25T13:43:00Z</dcterms:modified>
</cp:coreProperties>
</file>